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4D1" w14:textId="72B306CF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B1B">
        <w:rPr>
          <w:rFonts w:ascii="Times New Roman" w:hAnsi="Times New Roman" w:cs="Times New Roman"/>
          <w:b/>
          <w:sz w:val="24"/>
          <w:szCs w:val="24"/>
        </w:rPr>
        <w:t>OSNOVNA ŠKOLA ZMAJEVAC</w:t>
      </w:r>
    </w:p>
    <w:p w14:paraId="591935A6" w14:textId="2B3FE518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B1B">
        <w:rPr>
          <w:rFonts w:ascii="Times New Roman" w:hAnsi="Times New Roman" w:cs="Times New Roman"/>
          <w:b/>
          <w:sz w:val="24"/>
          <w:szCs w:val="24"/>
        </w:rPr>
        <w:t>RKP 21334</w:t>
      </w:r>
    </w:p>
    <w:p w14:paraId="4D44A402" w14:textId="5F91634A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B1B">
        <w:rPr>
          <w:rFonts w:ascii="Times New Roman" w:hAnsi="Times New Roman" w:cs="Times New Roman"/>
          <w:b/>
          <w:sz w:val="24"/>
          <w:szCs w:val="24"/>
        </w:rPr>
        <w:t>Razina 31</w:t>
      </w:r>
    </w:p>
    <w:p w14:paraId="09AE26E4" w14:textId="77777777" w:rsid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74982C9E" w14:textId="77777777" w:rsid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60C4FE11" w14:textId="1D349572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92B1B">
        <w:rPr>
          <w:rFonts w:ascii="Times New Roman" w:hAnsi="Times New Roman" w:cs="Times New Roman"/>
          <w:b/>
          <w:sz w:val="32"/>
          <w:szCs w:val="32"/>
        </w:rPr>
        <w:t>Obvezne bilješke uz Bilancu iz čl. 15. Pravilnika o financijskom izvještavanju</w:t>
      </w:r>
    </w:p>
    <w:p w14:paraId="0053BEAE" w14:textId="77777777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Cs/>
        </w:rPr>
      </w:pPr>
    </w:p>
    <w:p w14:paraId="27C6BDED" w14:textId="77777777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92B1B">
        <w:rPr>
          <w:rFonts w:ascii="Times New Roman" w:hAnsi="Times New Roman" w:cs="Times New Roman"/>
          <w:bCs/>
          <w:sz w:val="24"/>
          <w:szCs w:val="24"/>
        </w:rPr>
        <w:t>Školska ustanova nema dana jamstva, kreditna pisma, hipoteke  i slično koje mogu postati obveza ili imovina.</w:t>
      </w:r>
    </w:p>
    <w:p w14:paraId="0E710717" w14:textId="77777777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29C4FD" w14:textId="77777777" w:rsidR="00992B1B" w:rsidRPr="00992B1B" w:rsidRDefault="00992B1B" w:rsidP="00992B1B">
      <w:pPr>
        <w:pStyle w:val="Bezproreda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92B1B">
        <w:rPr>
          <w:rFonts w:ascii="Times New Roman" w:hAnsi="Times New Roman" w:cs="Times New Roman"/>
          <w:bCs/>
          <w:sz w:val="24"/>
          <w:szCs w:val="24"/>
        </w:rPr>
        <w:t>Školska ustanova nema sudskih sporova u tijeku.</w:t>
      </w:r>
    </w:p>
    <w:p w14:paraId="5A76EA43" w14:textId="77777777" w:rsidR="00992B1B" w:rsidRPr="00992B1B" w:rsidRDefault="00992B1B" w:rsidP="00992B1B">
      <w:pPr>
        <w:pStyle w:val="Bezproreda"/>
      </w:pPr>
    </w:p>
    <w:p w14:paraId="1F05E9B4" w14:textId="77777777" w:rsidR="00992B1B" w:rsidRPr="00992B1B" w:rsidRDefault="00992B1B" w:rsidP="00992B1B">
      <w:pPr>
        <w:rPr>
          <w:rFonts w:ascii="Times New Roman" w:hAnsi="Times New Roman" w:cs="Times New Roman"/>
          <w:sz w:val="24"/>
          <w:szCs w:val="24"/>
        </w:rPr>
      </w:pPr>
      <w:r w:rsidRPr="00992B1B">
        <w:rPr>
          <w:rFonts w:ascii="Times New Roman" w:hAnsi="Times New Roman" w:cs="Times New Roman"/>
          <w:sz w:val="24"/>
          <w:szCs w:val="24"/>
        </w:rPr>
        <w:t>- Instrument osiguranja- Zadužnica</w:t>
      </w:r>
    </w:p>
    <w:p w14:paraId="40E35E4E" w14:textId="77777777" w:rsidR="00992B1B" w:rsidRPr="00992B1B" w:rsidRDefault="00992B1B" w:rsidP="00992B1B">
      <w:pPr>
        <w:rPr>
          <w:rFonts w:ascii="Times New Roman" w:hAnsi="Times New Roman" w:cs="Times New Roman"/>
          <w:sz w:val="24"/>
          <w:szCs w:val="24"/>
        </w:rPr>
      </w:pPr>
      <w:r w:rsidRPr="00992B1B">
        <w:rPr>
          <w:rFonts w:ascii="Times New Roman" w:hAnsi="Times New Roman" w:cs="Times New Roman"/>
          <w:sz w:val="24"/>
          <w:szCs w:val="24"/>
        </w:rPr>
        <w:t xml:space="preserve"> - Datum izdavanja/primanja 19.06.2015.</w:t>
      </w:r>
    </w:p>
    <w:p w14:paraId="6DA5ADDA" w14:textId="77777777" w:rsidR="00992B1B" w:rsidRPr="00992B1B" w:rsidRDefault="00992B1B" w:rsidP="00992B1B">
      <w:pPr>
        <w:rPr>
          <w:rFonts w:ascii="Times New Roman" w:hAnsi="Times New Roman" w:cs="Times New Roman"/>
          <w:sz w:val="24"/>
          <w:szCs w:val="24"/>
        </w:rPr>
      </w:pPr>
      <w:r w:rsidRPr="00992B1B">
        <w:rPr>
          <w:rFonts w:ascii="Times New Roman" w:hAnsi="Times New Roman" w:cs="Times New Roman"/>
          <w:sz w:val="24"/>
          <w:szCs w:val="24"/>
        </w:rPr>
        <w:t xml:space="preserve">- Primatelj/davatelj  INA-INDUSTRIJA NAFTE </w:t>
      </w:r>
    </w:p>
    <w:p w14:paraId="080B6408" w14:textId="77777777" w:rsidR="00992B1B" w:rsidRPr="00992B1B" w:rsidRDefault="00992B1B" w:rsidP="00992B1B">
      <w:pPr>
        <w:rPr>
          <w:rFonts w:ascii="Times New Roman" w:hAnsi="Times New Roman" w:cs="Times New Roman"/>
          <w:sz w:val="24"/>
          <w:szCs w:val="24"/>
        </w:rPr>
      </w:pPr>
      <w:r w:rsidRPr="00992B1B">
        <w:rPr>
          <w:rFonts w:ascii="Times New Roman" w:hAnsi="Times New Roman" w:cs="Times New Roman"/>
          <w:sz w:val="24"/>
          <w:szCs w:val="24"/>
        </w:rPr>
        <w:t xml:space="preserve">- Namjena – ugovor o korištenju INA kartice </w:t>
      </w:r>
    </w:p>
    <w:p w14:paraId="380946AC" w14:textId="77777777" w:rsidR="00992B1B" w:rsidRPr="00992B1B" w:rsidRDefault="00992B1B" w:rsidP="00992B1B">
      <w:pPr>
        <w:rPr>
          <w:rFonts w:ascii="Times New Roman" w:hAnsi="Times New Roman" w:cs="Times New Roman"/>
          <w:sz w:val="24"/>
          <w:szCs w:val="24"/>
        </w:rPr>
      </w:pPr>
      <w:r w:rsidRPr="00992B1B">
        <w:rPr>
          <w:rFonts w:ascii="Times New Roman" w:hAnsi="Times New Roman" w:cs="Times New Roman"/>
          <w:sz w:val="24"/>
          <w:szCs w:val="24"/>
        </w:rPr>
        <w:t xml:space="preserve">- Rok važenja – Ugovor na neodređeno vrijeme </w:t>
      </w:r>
    </w:p>
    <w:p w14:paraId="7C389EFE" w14:textId="6CAF25CB" w:rsidR="00E14EA0" w:rsidRDefault="00E14EA0">
      <w:pPr>
        <w:rPr>
          <w:rFonts w:ascii="Times New Roman" w:hAnsi="Times New Roman" w:cs="Times New Roman"/>
        </w:rPr>
      </w:pPr>
    </w:p>
    <w:p w14:paraId="1649D083" w14:textId="28D0FD7E" w:rsidR="00992B1B" w:rsidRDefault="00992B1B">
      <w:pPr>
        <w:rPr>
          <w:rFonts w:ascii="Times New Roman" w:hAnsi="Times New Roman" w:cs="Times New Roman"/>
        </w:rPr>
      </w:pPr>
    </w:p>
    <w:p w14:paraId="7499A4AF" w14:textId="68A44C02" w:rsidR="00992B1B" w:rsidRDefault="00992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Zmajevcu, 29.01.2026.</w:t>
      </w:r>
    </w:p>
    <w:p w14:paraId="0204DD8B" w14:textId="0FB3D7CB" w:rsidR="00992B1B" w:rsidRDefault="00992B1B">
      <w:pPr>
        <w:rPr>
          <w:rFonts w:ascii="Times New Roman" w:hAnsi="Times New Roman" w:cs="Times New Roman"/>
        </w:rPr>
      </w:pPr>
    </w:p>
    <w:p w14:paraId="016A465E" w14:textId="382DB17A" w:rsidR="00992B1B" w:rsidRDefault="00992B1B" w:rsidP="00992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računovodstva:                                                                                    Ravnateljica:</w:t>
      </w:r>
    </w:p>
    <w:p w14:paraId="0F0A90DA" w14:textId="4B68ED3C" w:rsidR="00992B1B" w:rsidRPr="00992B1B" w:rsidRDefault="00992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Krnjak                                                                                                      Kinga Kolar</w:t>
      </w:r>
    </w:p>
    <w:sectPr w:rsidR="00992B1B" w:rsidRPr="0099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1B"/>
    <w:rsid w:val="00992B1B"/>
    <w:rsid w:val="00D40123"/>
    <w:rsid w:val="00E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F5FF"/>
  <w15:chartTrackingRefBased/>
  <w15:docId w15:val="{3F266EF3-AE3D-4B23-A3F7-63FC4F8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1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</cp:revision>
  <dcterms:created xsi:type="dcterms:W3CDTF">2026-02-05T08:22:00Z</dcterms:created>
  <dcterms:modified xsi:type="dcterms:W3CDTF">2026-02-05T08:22:00Z</dcterms:modified>
</cp:coreProperties>
</file>